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77" w:rsidRDefault="00831077" w:rsidP="00831077">
      <w:pPr>
        <w:pStyle w:val="a3"/>
        <w:ind w:left="0"/>
        <w:rPr>
          <w:rFonts w:ascii="Kz Times New Roman" w:hAnsi="Kz Times New Roman" w:cs="Kz Times New Roman"/>
          <w:sz w:val="26"/>
          <w:lang w:val="kk-KZ"/>
        </w:rPr>
      </w:pPr>
      <w:r>
        <w:rPr>
          <w:b/>
          <w:sz w:val="26"/>
          <w:szCs w:val="28"/>
          <w:lang w:val="kk-KZ"/>
        </w:rPr>
        <w:t>СЕМИНАР (ПРАКТИКАЛЫҚ) САБАҚТАРДЫ ӨТКІЗУГЕ БАЙЛАНЫСТЫ ӘДІСТЕМЕЛІК НҰСҚАУЛАР</w:t>
      </w:r>
    </w:p>
    <w:p w:rsidR="00831077" w:rsidRDefault="00831077" w:rsidP="00831077">
      <w:pPr>
        <w:pStyle w:val="a3"/>
        <w:jc w:val="center"/>
        <w:rPr>
          <w:rFonts w:ascii="Kz Times New Roman" w:hAnsi="Kz Times New Roman" w:cs="Kz Times New Roman"/>
          <w:sz w:val="26"/>
          <w:lang w:val="kk-KZ"/>
        </w:rPr>
      </w:pPr>
    </w:p>
    <w:p w:rsidR="00831077" w:rsidRDefault="00831077" w:rsidP="00831077">
      <w:pPr>
        <w:pStyle w:val="a3"/>
        <w:rPr>
          <w:rFonts w:ascii="Kz Times New Roman" w:hAnsi="Kz Times New Roman" w:cs="Kz Times New Roman"/>
          <w:b/>
          <w:bCs/>
          <w:sz w:val="26"/>
          <w:lang w:val="kk-KZ"/>
        </w:rPr>
      </w:pPr>
      <w:r>
        <w:rPr>
          <w:rFonts w:ascii="Kz Times New Roman" w:hAnsi="Kz Times New Roman" w:cs="Kz Times New Roman"/>
          <w:b/>
          <w:bCs/>
          <w:sz w:val="26"/>
          <w:lang w:val="kk-KZ"/>
        </w:rPr>
        <w:t xml:space="preserve">1-модуль. </w:t>
      </w:r>
    </w:p>
    <w:p w:rsidR="00831077" w:rsidRDefault="00831077" w:rsidP="00831077">
      <w:pPr>
        <w:pStyle w:val="a3"/>
        <w:rPr>
          <w:rFonts w:ascii="Kz Times New Roman" w:hAnsi="Kz Times New Roman" w:cs="Kz Times New Roman"/>
          <w:b/>
          <w:bCs/>
          <w:sz w:val="26"/>
          <w:lang w:val="kk-KZ"/>
        </w:rPr>
      </w:pPr>
    </w:p>
    <w:p w:rsidR="00831077" w:rsidRDefault="00831077" w:rsidP="00831077">
      <w:pPr>
        <w:rPr>
          <w:rFonts w:ascii="Kz Times New Roman" w:hAnsi="Kz Times New Roman" w:cs="Kz Times New Roman"/>
          <w:bCs/>
          <w:color w:val="000000"/>
          <w:sz w:val="26"/>
          <w:lang w:val="kk-KZ"/>
        </w:rPr>
      </w:pPr>
      <w:r>
        <w:rPr>
          <w:rFonts w:ascii="Kz Times New Roman" w:hAnsi="Kz Times New Roman" w:cs="Kz Times New Roman"/>
          <w:b/>
          <w:bCs/>
          <w:sz w:val="26"/>
          <w:lang w:val="kk-KZ"/>
        </w:rPr>
        <w:t xml:space="preserve">   1-апта. </w:t>
      </w:r>
      <w:r>
        <w:rPr>
          <w:rFonts w:ascii="Kz Times New Roman" w:hAnsi="Kz Times New Roman" w:cs="Kz Times New Roman"/>
          <w:b/>
          <w:bCs/>
          <w:color w:val="000000"/>
          <w:sz w:val="26"/>
          <w:lang w:val="kk-KZ"/>
        </w:rPr>
        <w:t>Деконструктивизм және оның көркем мәтінді  (изучения – оқып үйренудегі) негізгі тәсілдері (Ю. Кристева, Ж. Деррида).</w:t>
      </w:r>
      <w:r>
        <w:rPr>
          <w:rFonts w:ascii="Kz Times New Roman" w:hAnsi="Kz Times New Roman" w:cs="Kz Times New Roman"/>
          <w:bCs/>
          <w:color w:val="000000"/>
          <w:sz w:val="26"/>
          <w:lang w:val="kk-KZ"/>
        </w:rPr>
        <w:t xml:space="preserve"> </w:t>
      </w:r>
    </w:p>
    <w:p w:rsidR="00831077" w:rsidRDefault="00831077" w:rsidP="00831077">
      <w:pPr>
        <w:rPr>
          <w:rFonts w:ascii="Kz Times New Roman" w:hAnsi="Kz Times New Roman" w:cs="Kz Times New Roman"/>
          <w:bCs/>
          <w:color w:val="000000"/>
          <w:sz w:val="26"/>
          <w:lang w:val="kk-KZ"/>
        </w:rPr>
      </w:pPr>
      <w:r>
        <w:rPr>
          <w:rFonts w:ascii="Kz Times New Roman" w:hAnsi="Kz Times New Roman" w:cs="Kz Times New Roman"/>
          <w:bCs/>
          <w:color w:val="000000"/>
          <w:sz w:val="26"/>
          <w:lang w:val="kk-KZ"/>
        </w:rPr>
        <w:t>Когнитивтік бағыт және оның мәтін  танудағы (в постижение текста) ролі (У.Г. Ленерт, Р. Де Богранд, У. Лабов және т.б.). Лингвистикалық әдіс (А.А. Леонтьев, М. Риффатер және т.б.).</w:t>
      </w:r>
      <w:r>
        <w:rPr>
          <w:rFonts w:ascii="Kz Times New Roman" w:hAnsi="Kz Times New Roman" w:cs="Kz Times New Roman"/>
          <w:color w:val="000000"/>
          <w:sz w:val="26"/>
          <w:lang w:val="kk-KZ"/>
        </w:rPr>
        <w:t xml:space="preserve"> – 1 сағат.</w:t>
      </w:r>
    </w:p>
    <w:p w:rsidR="00831077" w:rsidRDefault="00831077" w:rsidP="00831077">
      <w:pPr>
        <w:pStyle w:val="a3"/>
        <w:ind w:left="0"/>
        <w:rPr>
          <w:rFonts w:ascii="Kz Times New Roman" w:hAnsi="Kz Times New Roman" w:cs="Kz Times New Roman"/>
          <w:sz w:val="26"/>
          <w:lang w:val="kk-KZ"/>
        </w:rPr>
      </w:pPr>
    </w:p>
    <w:p w:rsidR="00831077" w:rsidRDefault="00831077" w:rsidP="00831077">
      <w:pPr>
        <w:pStyle w:val="a3"/>
        <w:ind w:left="0"/>
        <w:rPr>
          <w:rFonts w:ascii="Kz Times New Roman" w:hAnsi="Kz Times New Roman" w:cs="Kz Times New Roman"/>
          <w:color w:val="000000"/>
          <w:sz w:val="26"/>
          <w:lang w:val="kk-KZ"/>
        </w:rPr>
      </w:pPr>
      <w:r>
        <w:rPr>
          <w:rFonts w:ascii="Kz Times New Roman" w:hAnsi="Kz Times New Roman" w:cs="Kz Times New Roman"/>
          <w:sz w:val="26"/>
          <w:lang w:val="kk-KZ"/>
        </w:rPr>
        <w:t xml:space="preserve">   </w:t>
      </w:r>
      <w:r>
        <w:rPr>
          <w:rFonts w:ascii="Kz Times New Roman" w:hAnsi="Kz Times New Roman" w:cs="Kz Times New Roman"/>
          <w:b/>
          <w:bCs/>
          <w:sz w:val="26"/>
          <w:lang w:val="kk-KZ"/>
        </w:rPr>
        <w:t>2-апта.</w:t>
      </w:r>
      <w:r>
        <w:rPr>
          <w:rFonts w:ascii="Kz Times New Roman" w:hAnsi="Kz Times New Roman" w:cs="Kz Times New Roman"/>
          <w:color w:val="000000"/>
          <w:sz w:val="26"/>
          <w:lang w:val="kk-KZ"/>
        </w:rPr>
        <w:t xml:space="preserve"> </w:t>
      </w:r>
      <w:r>
        <w:rPr>
          <w:rFonts w:ascii="Kz Times New Roman" w:hAnsi="Kz Times New Roman" w:cs="Kz Times New Roman"/>
          <w:b/>
          <w:color w:val="000000"/>
          <w:sz w:val="26"/>
          <w:lang w:val="kk-KZ"/>
        </w:rPr>
        <w:t>Көркем мәтіннің функциональді-прагматикалық теориясының пәні мен міндеттері.</w:t>
      </w:r>
      <w:r>
        <w:rPr>
          <w:rFonts w:ascii="Kz Times New Roman" w:hAnsi="Kz Times New Roman" w:cs="Kz Times New Roman"/>
          <w:color w:val="000000"/>
          <w:sz w:val="26"/>
          <w:lang w:val="kk-KZ"/>
        </w:rPr>
        <w:t xml:space="preserve"> </w:t>
      </w:r>
    </w:p>
    <w:p w:rsidR="00831077" w:rsidRDefault="00831077" w:rsidP="00831077">
      <w:pPr>
        <w:pStyle w:val="a3"/>
        <w:rPr>
          <w:rFonts w:ascii="Kz Times New Roman" w:hAnsi="Kz Times New Roman" w:cs="Kz Times New Roman"/>
          <w:color w:val="000000"/>
          <w:sz w:val="26"/>
          <w:lang w:val="kk-KZ"/>
        </w:rPr>
      </w:pPr>
      <w:r>
        <w:rPr>
          <w:rFonts w:ascii="Kz Times New Roman" w:hAnsi="Kz Times New Roman" w:cs="Kz Times New Roman"/>
          <w:color w:val="000000"/>
          <w:sz w:val="26"/>
          <w:lang w:val="kk-KZ"/>
        </w:rPr>
        <w:t>Мәтін прагматикасы мәтіннің коммуникативтік моделінің және әдеби үдеріс субъектілерінің (автор, оқырман), тіл мен  шындықтың бөлігі Мәтіннің негізгі деңгейлері. Әдеби мәтіннің функциялары: мифопоэтикалық, интенсиальдық, экспрессивтік, репрезентивтік, бағалаушы-интерпретациялық. – 1 сағат.</w:t>
      </w:r>
    </w:p>
    <w:p w:rsidR="00831077" w:rsidRDefault="00831077" w:rsidP="00831077">
      <w:pPr>
        <w:pStyle w:val="a3"/>
        <w:rPr>
          <w:rFonts w:ascii="Kz Times New Roman" w:hAnsi="Kz Times New Roman" w:cs="Kz Times New Roman"/>
          <w:color w:val="000000"/>
          <w:sz w:val="26"/>
          <w:lang w:val="kk-KZ"/>
        </w:rPr>
      </w:pPr>
      <w:r>
        <w:rPr>
          <w:rFonts w:ascii="Kz Times New Roman" w:hAnsi="Kz Times New Roman" w:cs="Kz Times New Roman"/>
          <w:b/>
          <w:bCs/>
          <w:sz w:val="26"/>
          <w:lang w:val="kk-KZ"/>
        </w:rPr>
        <w:t>3-апта.</w:t>
      </w:r>
      <w:r>
        <w:rPr>
          <w:rFonts w:ascii="Kz Times New Roman" w:hAnsi="Kz Times New Roman" w:cs="Kz Times New Roman"/>
          <w:color w:val="000000"/>
          <w:sz w:val="26"/>
          <w:lang w:val="kk-KZ"/>
        </w:rPr>
        <w:t xml:space="preserve">  </w:t>
      </w:r>
      <w:r>
        <w:rPr>
          <w:rFonts w:ascii="Kz Times New Roman" w:hAnsi="Kz Times New Roman" w:cs="Kz Times New Roman"/>
          <w:b/>
          <w:color w:val="000000"/>
          <w:sz w:val="26"/>
          <w:lang w:val="kk-KZ"/>
        </w:rPr>
        <w:t>Көркемдік мәтіннің көпфункциональді табиғатының көрінісі екендігі.</w:t>
      </w:r>
      <w:r>
        <w:rPr>
          <w:rFonts w:ascii="Kz Times New Roman" w:hAnsi="Kz Times New Roman" w:cs="Kz Times New Roman"/>
          <w:color w:val="000000"/>
          <w:sz w:val="26"/>
          <w:lang w:val="kk-KZ"/>
        </w:rPr>
        <w:t xml:space="preserve"> Болуы мүмкін әлем теориясы. Көркем жинақтаудың негізгі сатылары: генерализация және мифологизация. Фабульдық және мифологиялық мәтіндер, олардың ерекшеліктері. – 1 сағат.</w:t>
      </w:r>
      <w:r>
        <w:rPr>
          <w:rFonts w:ascii="Kz Times New Roman" w:hAnsi="Kz Times New Roman" w:cs="Kz Times New Roman"/>
          <w:b/>
          <w:bCs/>
          <w:color w:val="000000"/>
          <w:sz w:val="26"/>
          <w:lang w:val="kk-KZ"/>
        </w:rPr>
        <w:t xml:space="preserve"> </w:t>
      </w:r>
    </w:p>
    <w:p w:rsidR="00831077" w:rsidRDefault="00831077" w:rsidP="00831077">
      <w:pPr>
        <w:pStyle w:val="a3"/>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w:t>
      </w:r>
      <w:r>
        <w:rPr>
          <w:rFonts w:ascii="Kz Times New Roman" w:hAnsi="Kz Times New Roman" w:cs="Kz Times New Roman"/>
          <w:b/>
          <w:bCs/>
          <w:sz w:val="26"/>
          <w:lang w:val="kk-KZ"/>
        </w:rPr>
        <w:t>4-апта.</w:t>
      </w:r>
      <w:r>
        <w:rPr>
          <w:rFonts w:ascii="Kz Times New Roman" w:hAnsi="Kz Times New Roman" w:cs="Kz Times New Roman"/>
          <w:color w:val="000000"/>
          <w:sz w:val="26"/>
          <w:lang w:val="kk-KZ"/>
        </w:rPr>
        <w:t xml:space="preserve"> </w:t>
      </w:r>
      <w:r>
        <w:rPr>
          <w:rFonts w:ascii="Kz Times New Roman" w:hAnsi="Kz Times New Roman" w:cs="Kz Times New Roman"/>
          <w:b/>
          <w:color w:val="000000"/>
          <w:sz w:val="26"/>
          <w:lang w:val="kk-KZ"/>
        </w:rPr>
        <w:t>Әдебиеттегі уақыт пен кеңістік.</w:t>
      </w:r>
      <w:r>
        <w:rPr>
          <w:rFonts w:ascii="Kz Times New Roman" w:hAnsi="Kz Times New Roman" w:cs="Kz Times New Roman"/>
          <w:color w:val="000000"/>
          <w:sz w:val="26"/>
          <w:lang w:val="kk-KZ"/>
        </w:rPr>
        <w:t xml:space="preserve">  Аффектілі сюжеттік бірліктер (У. Ленерт) теориясы және оның көркем туындылардағы іс-әрекеттерді айқындаудағы ролі. В. Пропп пен А. Греймастың модельдері.  Әдебиеттегі уақыт пен кеңістік. Көркем және шынайы хронотоп. Көркем шығармадағы сюжет пен фабула. – 1 сағат.</w:t>
      </w:r>
    </w:p>
    <w:p w:rsidR="00831077" w:rsidRDefault="00831077" w:rsidP="00831077">
      <w:pPr>
        <w:pStyle w:val="a3"/>
        <w:ind w:left="0"/>
        <w:rPr>
          <w:rFonts w:ascii="Kz Times New Roman" w:hAnsi="Kz Times New Roman" w:cs="Kz Times New Roman"/>
          <w:color w:val="000000"/>
          <w:sz w:val="26"/>
          <w:lang w:val="kk-KZ"/>
        </w:rPr>
      </w:pPr>
      <w:r>
        <w:rPr>
          <w:rFonts w:ascii="Kz Times New Roman" w:hAnsi="Kz Times New Roman" w:cs="Kz Times New Roman"/>
          <w:b/>
          <w:bCs/>
          <w:sz w:val="26"/>
          <w:lang w:val="kk-KZ"/>
        </w:rPr>
        <w:t xml:space="preserve"> </w:t>
      </w:r>
      <w:r>
        <w:rPr>
          <w:rFonts w:ascii="Kz Times New Roman" w:hAnsi="Kz Times New Roman" w:cs="Kz Times New Roman"/>
          <w:color w:val="000000"/>
          <w:sz w:val="26"/>
          <w:lang w:val="kk-KZ"/>
        </w:rPr>
        <w:t xml:space="preserve">    </w:t>
      </w:r>
      <w:r>
        <w:rPr>
          <w:rFonts w:ascii="Kz Times New Roman" w:hAnsi="Kz Times New Roman" w:cs="Kz Times New Roman"/>
          <w:b/>
          <w:bCs/>
          <w:sz w:val="26"/>
          <w:lang w:val="kk-KZ"/>
        </w:rPr>
        <w:t xml:space="preserve">5-апта. </w:t>
      </w:r>
      <w:r>
        <w:rPr>
          <w:rFonts w:ascii="Kz Times New Roman" w:hAnsi="Kz Times New Roman" w:cs="Kz Times New Roman"/>
          <w:b/>
          <w:color w:val="000000"/>
          <w:sz w:val="26"/>
          <w:lang w:val="kk-KZ"/>
        </w:rPr>
        <w:t>Көркем мәтін лингвистикасы.</w:t>
      </w:r>
      <w:r>
        <w:rPr>
          <w:rFonts w:ascii="Kz Times New Roman" w:hAnsi="Kz Times New Roman" w:cs="Kz Times New Roman"/>
          <w:color w:val="000000"/>
          <w:sz w:val="26"/>
          <w:lang w:val="kk-KZ"/>
        </w:rPr>
        <w:t xml:space="preserve"> </w:t>
      </w:r>
    </w:p>
    <w:p w:rsidR="00831077" w:rsidRDefault="00831077" w:rsidP="00831077">
      <w:pPr>
        <w:pStyle w:val="a3"/>
        <w:rPr>
          <w:rFonts w:ascii="Kz Times New Roman" w:hAnsi="Kz Times New Roman" w:cs="Kz Times New Roman"/>
          <w:b/>
          <w:bCs/>
          <w:color w:val="000000"/>
          <w:sz w:val="26"/>
          <w:lang w:val="kk-KZ"/>
        </w:rPr>
      </w:pPr>
      <w:r>
        <w:rPr>
          <w:rFonts w:ascii="Kz Times New Roman" w:hAnsi="Kz Times New Roman" w:cs="Kz Times New Roman"/>
          <w:color w:val="000000"/>
          <w:sz w:val="26"/>
          <w:lang w:val="kk-KZ"/>
        </w:rPr>
        <w:t xml:space="preserve"> Әдебиеттің мазмұны мен түрі “өзара ауыса алатын терминдер” екендігі (Л. Ельмслев). Москва лингвистикалық мектебінің ( Р. Якобсон, Н. Трубецкой, П. Богатырев) және Орыс формальдық мектебінің ( В. Шкловский, Б. Томашевский, Ю. Тынянов) мазмұн мен түр теориясы. Мазмұн көркем мәтінге енетін сөз  материалының формалық құрылым жүйесі екендігі. Прага лингвистикалық мектебі көркем мәтін мазмұны мен формасының диалектикалық бірлігі туралы (В.Матезиус, Б. Гавранек, Я. Мукаржовский). Актуализация ұғымы. Ф. Джеймсонның мазмұн мен форма концепциясы.  Бейнелік мәтін. – 1 сағат.</w:t>
      </w: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ind w:firstLine="708"/>
        <w:jc w:val="both"/>
        <w:rPr>
          <w:rFonts w:ascii="Kz Times New Roman" w:hAnsi="Kz Times New Roman" w:cs="Kz Times New Roman"/>
          <w:b/>
          <w:bCs/>
          <w:sz w:val="26"/>
          <w:lang w:val="kk-KZ"/>
        </w:rPr>
      </w:pPr>
    </w:p>
    <w:p w:rsidR="00831077" w:rsidRDefault="00831077" w:rsidP="00831077">
      <w:pPr>
        <w:ind w:firstLine="708"/>
        <w:jc w:val="both"/>
        <w:rPr>
          <w:rFonts w:ascii="Kz Times New Roman" w:hAnsi="Kz Times New Roman" w:cs="Kz Times New Roman"/>
          <w:sz w:val="26"/>
          <w:lang w:val="kk-KZ"/>
        </w:rPr>
      </w:pPr>
      <w:r>
        <w:rPr>
          <w:rFonts w:ascii="Kz Times New Roman" w:hAnsi="Kz Times New Roman" w:cs="Kz Times New Roman"/>
          <w:b/>
          <w:bCs/>
          <w:sz w:val="26"/>
          <w:lang w:val="kk-KZ"/>
        </w:rPr>
        <w:t xml:space="preserve">2-модуль. </w:t>
      </w:r>
    </w:p>
    <w:p w:rsidR="00831077" w:rsidRDefault="00831077" w:rsidP="00831077">
      <w:pPr>
        <w:pStyle w:val="a3"/>
        <w:rPr>
          <w:rFonts w:ascii="Kz Times New Roman" w:hAnsi="Kz Times New Roman" w:cs="Kz Times New Roman"/>
          <w:color w:val="000000"/>
          <w:sz w:val="26"/>
          <w:lang w:val="kk-KZ"/>
        </w:rPr>
      </w:pPr>
      <w:r>
        <w:rPr>
          <w:rFonts w:ascii="Kz Times New Roman" w:hAnsi="Kz Times New Roman" w:cs="Kz Times New Roman"/>
          <w:b/>
          <w:bCs/>
          <w:sz w:val="26"/>
          <w:lang w:val="kk-KZ"/>
        </w:rPr>
        <w:lastRenderedPageBreak/>
        <w:t xml:space="preserve">6-апта. </w:t>
      </w:r>
      <w:r>
        <w:rPr>
          <w:rFonts w:ascii="Kz Times New Roman" w:hAnsi="Kz Times New Roman" w:cs="Kz Times New Roman"/>
          <w:b/>
          <w:bCs/>
          <w:color w:val="000000"/>
          <w:sz w:val="26"/>
          <w:lang w:val="kk-KZ"/>
        </w:rPr>
        <w:t>Көркем мәтіннің синтагматикалық және парадигматикалық аспектілері.</w:t>
      </w:r>
    </w:p>
    <w:p w:rsidR="00831077" w:rsidRDefault="00831077" w:rsidP="00831077">
      <w:pPr>
        <w:pStyle w:val="a3"/>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“Иерархиялық синтагматика” көркем мәтіннің негізгі құрылымдық принципі екендігі. Көркем мәтіндегі грамматикалық, фонетикалық және лексико-семантикалық байланыс. Байланыстылық және ырғақтылық ұғымы. Көркем мәтіннің ырғақтық құрылымы. Семантикалық метаморфозалар және олардың көркем мәтін құрылымындағы көрінісі. “Концептуальдық карталар” және олардың әдебиет туындыларындағы ролі ( А. Греймас). Құбылту мен айшықтау түрлері, олардың көркем мәтіндегі қызметі. Әдеби дискурстағы көркемдік-метафоралық референция. – 1 сағат.</w:t>
      </w: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pStyle w:val="a3"/>
        <w:rPr>
          <w:rFonts w:ascii="Kz Times New Roman" w:hAnsi="Kz Times New Roman" w:cs="Kz Times New Roman"/>
          <w:color w:val="000000"/>
          <w:sz w:val="26"/>
          <w:lang w:val="kk-KZ"/>
        </w:rPr>
      </w:pPr>
      <w:r>
        <w:rPr>
          <w:rFonts w:ascii="Kz Times New Roman" w:hAnsi="Kz Times New Roman" w:cs="Kz Times New Roman"/>
          <w:b/>
          <w:bCs/>
          <w:sz w:val="26"/>
          <w:lang w:val="kk-KZ"/>
        </w:rPr>
        <w:t xml:space="preserve">7-апта. </w:t>
      </w:r>
      <w:r>
        <w:rPr>
          <w:rFonts w:ascii="Kz Times New Roman" w:hAnsi="Kz Times New Roman" w:cs="Kz Times New Roman"/>
          <w:b/>
          <w:bCs/>
          <w:color w:val="000000"/>
          <w:sz w:val="26"/>
          <w:lang w:val="kk-KZ"/>
        </w:rPr>
        <w:t>Әдеби шығармашылық табиғаты.</w:t>
      </w:r>
    </w:p>
    <w:p w:rsidR="00831077" w:rsidRDefault="00831077" w:rsidP="00831077">
      <w:pPr>
        <w:pStyle w:val="a3"/>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Позитивистер ( О. Конта, И. Тэн және т.б.) еңбектерінің маңызы мен негізгі тұжырымдары. Әдеби ықпал ұғымы. Шығармашылық тұлға туралы Ю. Кристева мен Ч. Ломброзоның интертекстуальдылық теориясы. Әдебиеттанудағы фрейдшілдік бағыт. Әдеби шығармашылық табиғатын пайымдаудағы А. Маслоудың холистикалық әдісі.  – 1 сағат.</w:t>
      </w: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pStyle w:val="a3"/>
        <w:rPr>
          <w:rFonts w:ascii="Kz Times New Roman" w:hAnsi="Kz Times New Roman" w:cs="Kz Times New Roman"/>
          <w:b/>
          <w:bCs/>
          <w:color w:val="000000"/>
          <w:sz w:val="26"/>
          <w:lang w:val="kk-KZ"/>
        </w:rPr>
      </w:pPr>
      <w:r>
        <w:rPr>
          <w:rFonts w:ascii="Kz Times New Roman" w:hAnsi="Kz Times New Roman" w:cs="Kz Times New Roman"/>
          <w:b/>
          <w:bCs/>
          <w:sz w:val="26"/>
          <w:lang w:val="kk-KZ"/>
        </w:rPr>
        <w:t xml:space="preserve">8-апта. </w:t>
      </w:r>
      <w:r>
        <w:rPr>
          <w:rFonts w:ascii="Kz Times New Roman" w:hAnsi="Kz Times New Roman" w:cs="Kz Times New Roman"/>
          <w:b/>
          <w:bCs/>
          <w:color w:val="000000"/>
          <w:sz w:val="26"/>
          <w:lang w:val="kk-KZ"/>
        </w:rPr>
        <w:t>Көркем мәтіндегі автор бейнесі.</w:t>
      </w:r>
    </w:p>
    <w:p w:rsidR="00831077" w:rsidRDefault="00831077" w:rsidP="00831077">
      <w:pPr>
        <w:pStyle w:val="a3"/>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Лесли Фридер теориясының “мәтіндегі автор” мәселесіне қатыстылығы. Әдеби кодификация ұғымы.  Авторлық баяндау түрлері. Мәтіндерді “ мәтін – автор” мәселесі қырынан жіктеу: баяндау мәтіні, репрезентивті бағытты мәтін. Баяндаушының жоспары және оның қазіргі әдебиет туындыларында көрініс табуы. – 1 сағат.</w:t>
      </w: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pStyle w:val="a3"/>
        <w:rPr>
          <w:rFonts w:ascii="Kz Times New Roman" w:hAnsi="Kz Times New Roman" w:cs="Kz Times New Roman"/>
          <w:b/>
          <w:bCs/>
          <w:color w:val="000000"/>
          <w:sz w:val="26"/>
          <w:lang w:val="kk-KZ"/>
        </w:rPr>
      </w:pPr>
      <w:r>
        <w:rPr>
          <w:rFonts w:ascii="Kz Times New Roman" w:hAnsi="Kz Times New Roman" w:cs="Kz Times New Roman"/>
          <w:b/>
          <w:bCs/>
          <w:sz w:val="26"/>
          <w:lang w:val="kk-KZ"/>
        </w:rPr>
        <w:t xml:space="preserve">9-апта. </w:t>
      </w:r>
      <w:r>
        <w:rPr>
          <w:rFonts w:ascii="Kz Times New Roman" w:hAnsi="Kz Times New Roman" w:cs="Kz Times New Roman"/>
          <w:b/>
          <w:bCs/>
          <w:color w:val="000000"/>
          <w:sz w:val="26"/>
          <w:lang w:val="kk-KZ"/>
        </w:rPr>
        <w:t xml:space="preserve">Әдебиет қарым-қатынастар мен көңіл-күйлерді білдіруші. </w:t>
      </w:r>
    </w:p>
    <w:p w:rsidR="00831077" w:rsidRDefault="00831077" w:rsidP="00831077">
      <w:pPr>
        <w:pStyle w:val="a3"/>
        <w:rPr>
          <w:rFonts w:ascii="Kz Times New Roman" w:hAnsi="Kz Times New Roman" w:cs="Kz Times New Roman"/>
          <w:color w:val="000000"/>
          <w:sz w:val="26"/>
          <w:lang w:val="kk-KZ"/>
        </w:rPr>
      </w:pPr>
      <w:r>
        <w:rPr>
          <w:rFonts w:ascii="Kz Times New Roman" w:hAnsi="Kz Times New Roman" w:cs="Kz Times New Roman"/>
          <w:color w:val="000000"/>
          <w:sz w:val="26"/>
          <w:lang w:val="kk-KZ"/>
        </w:rPr>
        <w:t>Автордың рухани әлемін көркем бейнелеудің тәсілдері. Сезім ырғағы және оның  көркем мәтін құрылымында көрініс табуы. Қарым-қатынас және көңіл-күй, олардың әдебиет туындыларында бейнелену тәсілдері. Әдеби стилистика. Көркем мәтіндегі юмор мен ирония, олардың функциональдық мәні. Әдебиет туындыларындағы комизм. – 1 сағат.</w:t>
      </w: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pStyle w:val="a3"/>
        <w:rPr>
          <w:rFonts w:ascii="Kz Times New Roman" w:hAnsi="Kz Times New Roman" w:cs="Kz Times New Roman"/>
          <w:b/>
          <w:bCs/>
          <w:color w:val="000000"/>
          <w:sz w:val="26"/>
          <w:lang w:val="kk-KZ"/>
        </w:rPr>
      </w:pPr>
      <w:r>
        <w:rPr>
          <w:rFonts w:ascii="Kz Times New Roman" w:hAnsi="Kz Times New Roman" w:cs="Kz Times New Roman"/>
          <w:b/>
          <w:bCs/>
          <w:sz w:val="26"/>
          <w:lang w:val="kk-KZ"/>
        </w:rPr>
        <w:t>10-апта.</w:t>
      </w:r>
      <w:r>
        <w:rPr>
          <w:rFonts w:ascii="Kz Times New Roman" w:hAnsi="Kz Times New Roman" w:cs="Kz Times New Roman"/>
          <w:b/>
          <w:bCs/>
          <w:color w:val="000000"/>
          <w:sz w:val="26"/>
          <w:lang w:val="kk-KZ"/>
        </w:rPr>
        <w:t xml:space="preserve"> Баяндаушы жоспары мен персонаждар жоспары көркемдік әлемді таныту формасы.</w:t>
      </w:r>
    </w:p>
    <w:p w:rsidR="00831077" w:rsidRDefault="00831077" w:rsidP="00831077">
      <w:pPr>
        <w:pStyle w:val="a3"/>
        <w:rPr>
          <w:rFonts w:ascii="Kz Times New Roman" w:hAnsi="Kz Times New Roman" w:cs="Kz Times New Roman"/>
          <w:color w:val="000000"/>
          <w:sz w:val="26"/>
          <w:lang w:val="kk-KZ"/>
        </w:rPr>
      </w:pPr>
      <w:r>
        <w:rPr>
          <w:rFonts w:ascii="Kz Times New Roman" w:hAnsi="Kz Times New Roman" w:cs="Kz Times New Roman"/>
          <w:color w:val="000000"/>
          <w:sz w:val="26"/>
          <w:lang w:val="kk-KZ"/>
        </w:rPr>
        <w:t xml:space="preserve">   Кейіпкерлер жоспары. “Бөгде сөз”. Көркем шығарма құрылымында бөгде сөздің ұйысу тәсілдері. Төл сөз. Авторлық баяндау мен бөгде сөздің өзара </w:t>
      </w:r>
      <w:r>
        <w:rPr>
          <w:rFonts w:ascii="Kz Times New Roman" w:hAnsi="Kz Times New Roman" w:cs="Kz Times New Roman"/>
          <w:color w:val="000000"/>
          <w:sz w:val="26"/>
          <w:lang w:val="kk-KZ"/>
        </w:rPr>
        <w:lastRenderedPageBreak/>
        <w:t>ықпалы көркем мәтіннің экспрессивті және репрезентивті функцияларының өзара ықпалы екендігі. Төлеу сөз. Өзгелік төл сөз. Олардың стилистикалық айырмашылықтары. Көркем мәтіннің полифониялық құрылымы. Сана тасқыны, сана тасқынындағы баяндаушы жоспары мен кейіпкерлер жоспарының бейнелену ерекшеліктері. – 1 сағат.</w:t>
      </w: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ind w:firstLine="708"/>
        <w:jc w:val="both"/>
        <w:rPr>
          <w:rFonts w:ascii="Kz Times New Roman" w:hAnsi="Kz Times New Roman" w:cs="Kz Times New Roman"/>
          <w:b/>
          <w:bCs/>
          <w:sz w:val="26"/>
          <w:lang w:val="kk-KZ"/>
        </w:rPr>
      </w:pPr>
    </w:p>
    <w:p w:rsidR="00831077" w:rsidRDefault="00831077" w:rsidP="00831077">
      <w:pPr>
        <w:ind w:firstLine="708"/>
        <w:jc w:val="both"/>
        <w:rPr>
          <w:rFonts w:ascii="Kz Times New Roman" w:hAnsi="Kz Times New Roman" w:cs="Kz Times New Roman"/>
          <w:b/>
          <w:bCs/>
          <w:sz w:val="26"/>
          <w:lang w:val="kk-KZ"/>
        </w:rPr>
      </w:pPr>
      <w:r>
        <w:rPr>
          <w:rFonts w:ascii="Kz Times New Roman" w:hAnsi="Kz Times New Roman" w:cs="Kz Times New Roman"/>
          <w:b/>
          <w:bCs/>
          <w:sz w:val="26"/>
          <w:lang w:val="kk-KZ"/>
        </w:rPr>
        <w:t xml:space="preserve">3-модуль. </w:t>
      </w:r>
    </w:p>
    <w:p w:rsidR="00831077" w:rsidRDefault="00831077" w:rsidP="00831077">
      <w:pPr>
        <w:pStyle w:val="a3"/>
        <w:rPr>
          <w:rFonts w:ascii="Kz Times New Roman" w:hAnsi="Kz Times New Roman" w:cs="Kz Times New Roman"/>
          <w:color w:val="000000"/>
          <w:sz w:val="26"/>
          <w:lang w:val="kk-KZ"/>
        </w:rPr>
      </w:pPr>
      <w:r>
        <w:rPr>
          <w:rFonts w:ascii="Kz Times New Roman" w:hAnsi="Kz Times New Roman" w:cs="Kz Times New Roman"/>
          <w:b/>
          <w:bCs/>
          <w:sz w:val="26"/>
          <w:lang w:val="kk-KZ"/>
        </w:rPr>
        <w:t xml:space="preserve">11-апта. </w:t>
      </w:r>
      <w:r>
        <w:rPr>
          <w:rFonts w:ascii="Kz Times New Roman" w:hAnsi="Kz Times New Roman" w:cs="Kz Times New Roman"/>
          <w:b/>
          <w:bCs/>
          <w:color w:val="000000"/>
          <w:sz w:val="26"/>
          <w:lang w:val="kk-KZ"/>
        </w:rPr>
        <w:t>Көркем мәтін адресаты.</w:t>
      </w:r>
    </w:p>
    <w:p w:rsidR="00831077" w:rsidRDefault="00831077" w:rsidP="00831077">
      <w:pPr>
        <w:pStyle w:val="a3"/>
        <w:rPr>
          <w:rFonts w:ascii="Kz Times New Roman" w:hAnsi="Kz Times New Roman" w:cs="Kz Times New Roman"/>
          <w:sz w:val="26"/>
          <w:lang w:val="kk-KZ"/>
        </w:rPr>
      </w:pPr>
      <w:r>
        <w:rPr>
          <w:rFonts w:ascii="Kz Times New Roman" w:hAnsi="Kz Times New Roman" w:cs="Kz Times New Roman"/>
          <w:sz w:val="26"/>
          <w:lang w:val="kk-KZ"/>
        </w:rPr>
        <w:t xml:space="preserve"> Мінсіз оқырманның әдеби компетенциясы. Оқырманның әдеби компетенциясының компоненттері: әдеби тіл мен әдебиет тілін меңгеруі, көркем шығарманың  лингвистикалық және текстуальдық кодтарын білуі. Көркем мәтін құрылымындағы  таңбалаушы және таңбаланушы, олардың қарым-қатынасы (денотативті, коннотативті). Ассоциативті лакундар және мәтіндегі әлеуметтік-астар  ұғымдар. Қабылдаушының субъектіні бетке алуы.– 1 сағат.</w:t>
      </w: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pStyle w:val="a3"/>
        <w:rPr>
          <w:rFonts w:ascii="Kz Times New Roman" w:hAnsi="Kz Times New Roman" w:cs="Kz Times New Roman"/>
          <w:sz w:val="26"/>
          <w:lang w:val="kk-KZ"/>
        </w:rPr>
      </w:pPr>
      <w:r>
        <w:rPr>
          <w:rFonts w:ascii="Kz Times New Roman" w:hAnsi="Kz Times New Roman" w:cs="Kz Times New Roman"/>
          <w:b/>
          <w:bCs/>
          <w:sz w:val="26"/>
          <w:lang w:val="kk-KZ"/>
        </w:rPr>
        <w:t xml:space="preserve">12-апта. Көркем мәтін байланыс арнасы және ақпарат көзі сипатында. </w:t>
      </w:r>
    </w:p>
    <w:p w:rsidR="00831077" w:rsidRDefault="00831077" w:rsidP="00831077">
      <w:pPr>
        <w:pStyle w:val="a3"/>
        <w:rPr>
          <w:rFonts w:ascii="Kz Times New Roman" w:hAnsi="Kz Times New Roman" w:cs="Kz Times New Roman"/>
          <w:sz w:val="26"/>
          <w:lang w:val="kk-KZ"/>
        </w:rPr>
      </w:pPr>
      <w:r>
        <w:rPr>
          <w:rFonts w:ascii="Kz Times New Roman" w:hAnsi="Kz Times New Roman" w:cs="Kz Times New Roman"/>
          <w:sz w:val="26"/>
          <w:lang w:val="kk-KZ"/>
        </w:rPr>
        <w:t>Постмодернистердің теориясы. Қалыптасып келе жатқан көркемдік әлемнің “гештальті” және жекелей қалыптасқан мәтінді айқындау. Көркем мәтін автор мен оқырман арасындағы байланыстың ерекше арнасы және ақпарат таратушы. Ашық және жабық көркем мәтіндер, олардың ерекшеліктері.– 1 сағат.</w:t>
      </w: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ind w:firstLine="708"/>
        <w:jc w:val="both"/>
        <w:rPr>
          <w:rFonts w:ascii="Kz Times New Roman" w:hAnsi="Kz Times New Roman" w:cs="Kz Times New Roman"/>
          <w:b/>
          <w:bCs/>
          <w:sz w:val="26"/>
          <w:lang w:val="kk-KZ"/>
        </w:rPr>
      </w:pPr>
    </w:p>
    <w:p w:rsidR="00831077" w:rsidRDefault="00831077" w:rsidP="00831077">
      <w:pPr>
        <w:pStyle w:val="a3"/>
        <w:rPr>
          <w:rFonts w:ascii="Kz Times New Roman" w:hAnsi="Kz Times New Roman" w:cs="Kz Times New Roman"/>
          <w:b/>
          <w:bCs/>
          <w:sz w:val="26"/>
          <w:lang w:val="kk-KZ"/>
        </w:rPr>
      </w:pPr>
      <w:r>
        <w:rPr>
          <w:rFonts w:ascii="Kz Times New Roman" w:hAnsi="Kz Times New Roman" w:cs="Kz Times New Roman"/>
          <w:b/>
          <w:bCs/>
          <w:sz w:val="26"/>
          <w:lang w:val="kk-KZ"/>
        </w:rPr>
        <w:t xml:space="preserve">13-апта. Фатикалық функция және оның көркем мәтінде айқындалуының тәсілдері. </w:t>
      </w:r>
    </w:p>
    <w:p w:rsidR="00831077" w:rsidRDefault="00831077" w:rsidP="00831077">
      <w:pPr>
        <w:pStyle w:val="a3"/>
        <w:rPr>
          <w:rFonts w:ascii="Kz Times New Roman" w:hAnsi="Kz Times New Roman" w:cs="Kz Times New Roman"/>
          <w:sz w:val="26"/>
          <w:lang w:val="kk-KZ"/>
        </w:rPr>
      </w:pPr>
      <w:r>
        <w:rPr>
          <w:rFonts w:ascii="Kz Times New Roman" w:hAnsi="Kz Times New Roman" w:cs="Kz Times New Roman"/>
          <w:sz w:val="26"/>
          <w:lang w:val="kk-KZ"/>
        </w:rPr>
        <w:t>Көркем мәтін құрылымындағы өзіндік референция. Әдебиет туындыларындағы металингвистикалық және байланысорнатушылық қызметтер. Көркем мәтіндегі шартты қабылдаушы. Ұжымдық және жеке қабылдаушы. Таңбаны тану құбылысы, оның көркем мәтіннің байланысорнатушылық қызметін таратудағы маңызы. – 1 сағат.</w:t>
      </w:r>
    </w:p>
    <w:p w:rsidR="00831077" w:rsidRDefault="00831077" w:rsidP="00831077">
      <w:pPr>
        <w:pStyle w:val="a3"/>
        <w:rPr>
          <w:rFonts w:ascii="Kz Times New Roman" w:hAnsi="Kz Times New Roman" w:cs="Kz Times New Roman"/>
          <w:b/>
          <w:bCs/>
          <w:sz w:val="26"/>
          <w:lang w:val="kk-KZ"/>
        </w:rPr>
      </w:pPr>
      <w:r>
        <w:rPr>
          <w:rFonts w:ascii="Kz Times New Roman" w:hAnsi="Kz Times New Roman" w:cs="Kz Times New Roman"/>
          <w:b/>
          <w:bCs/>
          <w:sz w:val="26"/>
          <w:lang w:val="kk-KZ"/>
        </w:rPr>
        <w:t>14-апта. Эмпатикалық қызмет және оның құралдары.</w:t>
      </w:r>
    </w:p>
    <w:p w:rsidR="00831077" w:rsidRDefault="00831077" w:rsidP="00831077">
      <w:pPr>
        <w:pStyle w:val="a3"/>
        <w:rPr>
          <w:rFonts w:ascii="Kz Times New Roman" w:hAnsi="Kz Times New Roman" w:cs="Kz Times New Roman"/>
          <w:b/>
          <w:bCs/>
          <w:sz w:val="26"/>
          <w:lang w:val="kk-KZ"/>
        </w:rPr>
      </w:pPr>
      <w:r>
        <w:rPr>
          <w:rFonts w:ascii="Kz Times New Roman" w:hAnsi="Kz Times New Roman" w:cs="Kz Times New Roman"/>
          <w:sz w:val="26"/>
          <w:lang w:val="kk-KZ"/>
        </w:rPr>
        <w:t>Көркем әдебиетті қабылдаушының рухани әрекеттері негізінде жіктеу (Аристотельдің, П. Хернадидің еңбектері). Көркем мәтіннің эмоциональдық әсер ететін типтері.</w:t>
      </w:r>
    </w:p>
    <w:p w:rsidR="00831077" w:rsidRDefault="00831077" w:rsidP="00831077">
      <w:pPr>
        <w:pStyle w:val="a3"/>
        <w:rPr>
          <w:rFonts w:ascii="Kz Times New Roman" w:hAnsi="Kz Times New Roman" w:cs="Kz Times New Roman"/>
          <w:sz w:val="26"/>
          <w:lang w:val="kk-KZ"/>
        </w:rPr>
      </w:pPr>
      <w:r>
        <w:rPr>
          <w:rFonts w:ascii="Kz Times New Roman" w:hAnsi="Kz Times New Roman" w:cs="Kz Times New Roman"/>
          <w:sz w:val="26"/>
          <w:lang w:val="kk-KZ"/>
        </w:rPr>
        <w:t xml:space="preserve">            Сөзбен баяндаудың эксплицитті және имплицитті мазмұны, олардың көркем мәтін құрылымындағы сәйкестігі. Жасырын мәтіннің ролі. – 1 сағат.</w:t>
      </w: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ind w:firstLine="708"/>
        <w:jc w:val="both"/>
        <w:rPr>
          <w:rFonts w:ascii="Kz Times New Roman" w:hAnsi="Kz Times New Roman" w:cs="Kz Times New Roman"/>
          <w:sz w:val="26"/>
          <w:lang w:val="kk-KZ"/>
        </w:rPr>
      </w:pPr>
    </w:p>
    <w:p w:rsidR="00831077" w:rsidRDefault="00831077" w:rsidP="00831077">
      <w:pPr>
        <w:pStyle w:val="a3"/>
        <w:rPr>
          <w:rFonts w:ascii="Kz Times New Roman" w:hAnsi="Kz Times New Roman" w:cs="Kz Times New Roman"/>
          <w:b/>
          <w:bCs/>
          <w:sz w:val="26"/>
          <w:lang w:val="kk-KZ"/>
        </w:rPr>
      </w:pPr>
      <w:r>
        <w:rPr>
          <w:rFonts w:ascii="Kz Times New Roman" w:hAnsi="Kz Times New Roman" w:cs="Kz Times New Roman"/>
          <w:b/>
          <w:bCs/>
          <w:sz w:val="26"/>
          <w:lang w:val="kk-KZ"/>
        </w:rPr>
        <w:t xml:space="preserve">15-апта. Көркем мәтін интерпритациясының принциптері. </w:t>
      </w:r>
    </w:p>
    <w:p w:rsidR="00831077" w:rsidRDefault="00831077" w:rsidP="00831077">
      <w:pPr>
        <w:pStyle w:val="a3"/>
        <w:rPr>
          <w:rFonts w:ascii="Kz Times New Roman" w:hAnsi="Kz Times New Roman" w:cs="Kz Times New Roman"/>
          <w:b/>
          <w:bCs/>
          <w:sz w:val="26"/>
          <w:lang w:val="kk-KZ"/>
        </w:rPr>
      </w:pPr>
      <w:r>
        <w:rPr>
          <w:rFonts w:ascii="Kz Times New Roman" w:hAnsi="Kz Times New Roman" w:cs="Kz Times New Roman"/>
          <w:sz w:val="26"/>
          <w:lang w:val="kk-KZ"/>
        </w:rPr>
        <w:t>Әдеби туындыны әлемнің моделі сипатында қабылдау. Көркем мәтін интерпретациясының негізгі әдістері: этикалық (Н. Фрай, Р. Барт, Г. Яусс, В. Изер және т.б.), рецептивті (Ж. Деррида, Ю. Кристева, Г. Блум, Дж. Харман және т.б.). Мәтінді түсінудің деңгейлері мен кезеңдері (У. Эко). Ф. Джеймсонның “кеңейтілген көкжиектер” теориясы. Көркем мәтін интерпретациясының негізгі процедуралары.– 1 сағат.</w:t>
      </w:r>
    </w:p>
    <w:p w:rsidR="00107566" w:rsidRDefault="00107566"/>
    <w:sectPr w:rsidR="001075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1077"/>
    <w:rsid w:val="00107566"/>
    <w:rsid w:val="008310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31077"/>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semiHidden/>
    <w:rsid w:val="0083107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94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5284</Characters>
  <Application>Microsoft Office Word</Application>
  <DocSecurity>0</DocSecurity>
  <Lines>44</Lines>
  <Paragraphs>12</Paragraphs>
  <ScaleCrop>false</ScaleCrop>
  <Company>Hewlett-Packard</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dc:creator>
  <cp:keywords/>
  <dc:description/>
  <cp:lastModifiedBy>Раушан</cp:lastModifiedBy>
  <cp:revision>2</cp:revision>
  <dcterms:created xsi:type="dcterms:W3CDTF">2014-10-06T12:44:00Z</dcterms:created>
  <dcterms:modified xsi:type="dcterms:W3CDTF">2014-10-06T12:44:00Z</dcterms:modified>
</cp:coreProperties>
</file>